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B9B70" w14:textId="77777777" w:rsidR="005B5A24" w:rsidRPr="008576AA" w:rsidRDefault="005B5A24" w:rsidP="00F95D1D">
      <w:pPr>
        <w:pStyle w:val="SOPLevel1"/>
      </w:pPr>
      <w:bookmarkStart w:id="0" w:name="_GoBack"/>
      <w:bookmarkEnd w:id="0"/>
      <w:r w:rsidRPr="008576AA">
        <w:t>PURPOSE</w:t>
      </w:r>
    </w:p>
    <w:p w14:paraId="4A46FA71" w14:textId="3C797011" w:rsidR="005B5A24" w:rsidRDefault="00183D91" w:rsidP="00BA6AAD">
      <w:pPr>
        <w:pStyle w:val="SOPLevel2"/>
      </w:pPr>
      <w:r>
        <w:t xml:space="preserve">The </w:t>
      </w:r>
      <w:r w:rsidR="00630A44">
        <w:t xml:space="preserve">purpose of this process is to </w:t>
      </w:r>
      <w:r w:rsidR="00B26FE6">
        <w:t xml:space="preserve">conduct pre-review for a site </w:t>
      </w:r>
      <w:r w:rsidR="00E1747D">
        <w:t>submission prior to materials being sent to the IRB of record.</w:t>
      </w:r>
    </w:p>
    <w:p w14:paraId="2002AA54" w14:textId="2997F27B" w:rsidR="00183D91" w:rsidRDefault="00840D86" w:rsidP="00BA6AAD">
      <w:pPr>
        <w:pStyle w:val="SOPLevel2"/>
      </w:pPr>
      <w:r>
        <w:t xml:space="preserve">This process begins when </w:t>
      </w:r>
      <w:r w:rsidR="00B26FE6">
        <w:t xml:space="preserve">a site submits materials for </w:t>
      </w:r>
      <w:r w:rsidR="00E1747D">
        <w:t>pre-</w:t>
      </w:r>
      <w:r w:rsidR="00B26FE6">
        <w:t>review</w:t>
      </w:r>
      <w:r w:rsidR="00183D91">
        <w:t>.</w:t>
      </w:r>
    </w:p>
    <w:p w14:paraId="214D13DC" w14:textId="69F1B463" w:rsidR="00183D91" w:rsidRPr="00E868D3" w:rsidRDefault="00840D86" w:rsidP="00BA6AAD">
      <w:pPr>
        <w:pStyle w:val="SOPLevel2"/>
      </w:pPr>
      <w:r>
        <w:t xml:space="preserve">This process ends when </w:t>
      </w:r>
      <w:r w:rsidR="00B26FE6">
        <w:t xml:space="preserve">a </w:t>
      </w:r>
      <w:r w:rsidR="00E1747D">
        <w:t>site submission is sent to the IRB of record</w:t>
      </w:r>
      <w:r>
        <w:t>.</w:t>
      </w:r>
    </w:p>
    <w:p w14:paraId="24FFB35E" w14:textId="77777777" w:rsidR="005B5A24" w:rsidRPr="00E868D3" w:rsidRDefault="005B5A24" w:rsidP="008576AA">
      <w:pPr>
        <w:pStyle w:val="SOPLevel1"/>
      </w:pPr>
      <w:r w:rsidRPr="00E868D3">
        <w:t>REVISIONS FROM PREVIOUS VERSION</w:t>
      </w:r>
    </w:p>
    <w:p w14:paraId="0090EBD4" w14:textId="77777777" w:rsidR="005B5A24" w:rsidRPr="00E868D3" w:rsidRDefault="00183D91" w:rsidP="00BA6AAD">
      <w:pPr>
        <w:pStyle w:val="SOPLevel2"/>
      </w:pPr>
      <w:r>
        <w:t>None.</w:t>
      </w:r>
    </w:p>
    <w:p w14:paraId="52B3CCDA" w14:textId="77777777" w:rsidR="005B5A24" w:rsidRPr="00E868D3" w:rsidRDefault="005B5A24" w:rsidP="008576AA">
      <w:pPr>
        <w:pStyle w:val="SOPLevel1"/>
      </w:pPr>
      <w:r w:rsidRPr="00E868D3">
        <w:t>POLICY</w:t>
      </w:r>
    </w:p>
    <w:p w14:paraId="56C6A0CF" w14:textId="5FFBDF98" w:rsidR="005B5A24" w:rsidRPr="00E868D3" w:rsidRDefault="00E1747D" w:rsidP="00BA6AAD">
      <w:pPr>
        <w:pStyle w:val="SOPLevel2"/>
      </w:pPr>
      <w:r>
        <w:t>None.</w:t>
      </w:r>
    </w:p>
    <w:p w14:paraId="1D1413CC" w14:textId="77777777" w:rsidR="005B5A24" w:rsidRPr="00E868D3" w:rsidRDefault="005B5A24" w:rsidP="00BF7BB0">
      <w:pPr>
        <w:pStyle w:val="SOPLevel1"/>
      </w:pPr>
      <w:r w:rsidRPr="00E868D3">
        <w:t>RESPONSIBILITIES</w:t>
      </w:r>
    </w:p>
    <w:p w14:paraId="2648307C" w14:textId="77777777" w:rsidR="005B5A24" w:rsidRPr="00E868D3" w:rsidRDefault="00183D91" w:rsidP="00D9616B">
      <w:pPr>
        <w:pStyle w:val="SOPLevel2"/>
      </w:pPr>
      <w:r>
        <w:t>The Reliance Coordinator generally carries out these procedures.</w:t>
      </w:r>
    </w:p>
    <w:p w14:paraId="3A78C171" w14:textId="77777777" w:rsidR="005B5A24" w:rsidRPr="00E868D3" w:rsidRDefault="005B5A24" w:rsidP="008576AA">
      <w:pPr>
        <w:pStyle w:val="SOPLevel1"/>
      </w:pPr>
      <w:r w:rsidRPr="00E868D3">
        <w:t>PROCEDURE</w:t>
      </w:r>
    </w:p>
    <w:p w14:paraId="371FC4AF" w14:textId="1157DBF5" w:rsidR="00B26FE6" w:rsidRDefault="00B26FE6" w:rsidP="00B26FE6">
      <w:pPr>
        <w:pStyle w:val="SOPLevel2"/>
      </w:pPr>
      <w:r>
        <w:t>Check the submission materials for completeness. This includes:</w:t>
      </w:r>
    </w:p>
    <w:p w14:paraId="1D7B7A0B" w14:textId="5CE06956" w:rsidR="00B26FE6" w:rsidRDefault="00B26FE6" w:rsidP="00B26FE6">
      <w:pPr>
        <w:pStyle w:val="SOPLevel3"/>
      </w:pPr>
      <w:r>
        <w:t>“FORM:</w:t>
      </w:r>
      <w:r w:rsidR="005B5EEB">
        <w:t xml:space="preserve"> Basic Site Information (HRP-811</w:t>
      </w:r>
      <w:r>
        <w:t>).</w:t>
      </w:r>
      <w:r w:rsidR="00E1747D">
        <w:t>”</w:t>
      </w:r>
    </w:p>
    <w:p w14:paraId="5596D111" w14:textId="1CC2BC07" w:rsidR="00B26FE6" w:rsidRDefault="00B26FE6" w:rsidP="00B26FE6">
      <w:pPr>
        <w:pStyle w:val="SOPLevel3"/>
      </w:pPr>
      <w:r>
        <w:t>Site documents submitted for review.</w:t>
      </w:r>
    </w:p>
    <w:p w14:paraId="2E83182C" w14:textId="284EE0C5" w:rsidR="00B26FE6" w:rsidRDefault="00B26FE6" w:rsidP="00B26FE6">
      <w:pPr>
        <w:pStyle w:val="SOPLevel3"/>
      </w:pPr>
      <w:r>
        <w:t>Consult “WORKSHEET: Pre-Review (HRP-308)” to prompt for any other items</w:t>
      </w:r>
      <w:r w:rsidR="00E1747D">
        <w:t xml:space="preserve"> relevant for this institution</w:t>
      </w:r>
      <w:r>
        <w:t>. Use “CHECKLIST: Pre-Review (HRP-401)” to document any missing materials.</w:t>
      </w:r>
    </w:p>
    <w:p w14:paraId="6E34A32E" w14:textId="77777777" w:rsidR="00B26FE6" w:rsidRDefault="00B26FE6" w:rsidP="00B26FE6">
      <w:pPr>
        <w:pStyle w:val="SOPLevel3"/>
      </w:pPr>
      <w:r>
        <w:t>Send a request for any missing materials to the site contact.</w:t>
      </w:r>
    </w:p>
    <w:p w14:paraId="0FDC516E" w14:textId="14298112" w:rsidR="00E1747D" w:rsidRDefault="00E1747D" w:rsidP="00B26FE6">
      <w:pPr>
        <w:pStyle w:val="SOPLevel2"/>
      </w:pPr>
      <w:r>
        <w:t>Confirm that all local issues have been resolved.</w:t>
      </w:r>
    </w:p>
    <w:p w14:paraId="17494D35" w14:textId="784C8123" w:rsidR="00E1747D" w:rsidRDefault="00E1747D" w:rsidP="00E1747D">
      <w:pPr>
        <w:pStyle w:val="SOPLevel3"/>
      </w:pPr>
      <w:r>
        <w:t>If not, send a request to resolve any local issues.</w:t>
      </w:r>
    </w:p>
    <w:p w14:paraId="538AA9B7" w14:textId="677E4DC7" w:rsidR="00E1747D" w:rsidRDefault="00E1747D" w:rsidP="00E1747D">
      <w:pPr>
        <w:pStyle w:val="SOPLevel2"/>
      </w:pPr>
      <w:r>
        <w:t xml:space="preserve">Once the submission is ready to be sent to the IRB of record, notify the local investigator of permission to seek IRB approval using “LETTER: </w:t>
      </w:r>
      <w:r w:rsidR="00350C91">
        <w:t>Acknowledge External IRB Review (HRP</w:t>
      </w:r>
      <w:r w:rsidR="0054526A">
        <w:t>-85</w:t>
      </w:r>
      <w:r w:rsidR="005B5EEB">
        <w:t>7</w:t>
      </w:r>
      <w:r>
        <w:t>).”</w:t>
      </w:r>
    </w:p>
    <w:p w14:paraId="789F21F9" w14:textId="77777777" w:rsidR="005B5A24" w:rsidRPr="008576AA" w:rsidRDefault="005B5A24" w:rsidP="008576AA">
      <w:pPr>
        <w:pStyle w:val="SOPLevel1"/>
      </w:pPr>
      <w:r w:rsidRPr="008576AA">
        <w:t>MATERIALS</w:t>
      </w:r>
    </w:p>
    <w:p w14:paraId="77A27EB5" w14:textId="04E0A3D7" w:rsidR="007F5B24" w:rsidRDefault="00DE2F55" w:rsidP="00365A55">
      <w:pPr>
        <w:pStyle w:val="SOPLevel2"/>
      </w:pPr>
      <w:r>
        <w:t>FORM:</w:t>
      </w:r>
      <w:r w:rsidR="005B5EEB">
        <w:t xml:space="preserve"> Basic Site Information (HRP-811</w:t>
      </w:r>
      <w:r>
        <w:t>)</w:t>
      </w:r>
    </w:p>
    <w:p w14:paraId="054D3D82" w14:textId="5EEA796F" w:rsidR="00DE2F55" w:rsidRDefault="00DE2F55" w:rsidP="00365A55">
      <w:pPr>
        <w:pStyle w:val="SOPLevel2"/>
      </w:pPr>
      <w:r>
        <w:t>WORKSHEET: Pre-Review (HRP-308)</w:t>
      </w:r>
    </w:p>
    <w:p w14:paraId="021FE413" w14:textId="37B0E805" w:rsidR="00A969B2" w:rsidRDefault="00DE2F55" w:rsidP="00DE2F55">
      <w:pPr>
        <w:pStyle w:val="SOPLevel2"/>
      </w:pPr>
      <w:r>
        <w:t>CHECKLIST: Pre-Review (HRP-401)</w:t>
      </w:r>
    </w:p>
    <w:p w14:paraId="1CA6CCA3" w14:textId="40147F9D" w:rsidR="00DE3639" w:rsidRDefault="00DE3639" w:rsidP="00DE2F55">
      <w:pPr>
        <w:pStyle w:val="SOPLevel2"/>
      </w:pPr>
      <w:r>
        <w:t xml:space="preserve">LETTER: Acknowledge </w:t>
      </w:r>
      <w:r w:rsidR="002A47F7">
        <w:t>External IRB</w:t>
      </w:r>
      <w:r w:rsidR="005B5EEB">
        <w:t xml:space="preserve"> (HRP-8</w:t>
      </w:r>
      <w:r w:rsidR="0054526A">
        <w:t>5</w:t>
      </w:r>
      <w:r w:rsidR="005B5EEB">
        <w:t>7</w:t>
      </w:r>
      <w:r>
        <w:t>)</w:t>
      </w:r>
    </w:p>
    <w:p w14:paraId="1C7D5F55" w14:textId="77777777" w:rsidR="005B5A24" w:rsidRPr="008576AA" w:rsidRDefault="005B5A24" w:rsidP="008576AA">
      <w:pPr>
        <w:pStyle w:val="SOPLevel1"/>
      </w:pPr>
      <w:r w:rsidRPr="008576AA">
        <w:t>REFERENCES</w:t>
      </w:r>
    </w:p>
    <w:p w14:paraId="10BEFCBA" w14:textId="77777777" w:rsidR="005B5A24" w:rsidRDefault="00ED7F33" w:rsidP="00BF7BB0">
      <w:pPr>
        <w:pStyle w:val="SOPLevel2"/>
      </w:pPr>
      <w:r>
        <w:t>None.</w:t>
      </w:r>
    </w:p>
    <w:p w14:paraId="09F22292" w14:textId="77777777" w:rsidR="000F08AA" w:rsidRDefault="000F08AA"/>
    <w:sectPr w:rsidR="000F08AA" w:rsidSect="00F95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A1CCC" w14:textId="77777777" w:rsidR="008356B2" w:rsidRDefault="008356B2">
      <w:pPr>
        <w:spacing w:after="0" w:line="240" w:lineRule="auto"/>
      </w:pPr>
      <w:r>
        <w:separator/>
      </w:r>
    </w:p>
  </w:endnote>
  <w:endnote w:type="continuationSeparator" w:id="0">
    <w:p w14:paraId="47DDB24F" w14:textId="77777777" w:rsidR="008356B2" w:rsidRDefault="0083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5E31" w14:textId="77777777" w:rsidR="00DC1C4B" w:rsidRDefault="00DC1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5624" w14:textId="4C735220" w:rsidR="00E576A8" w:rsidRPr="00EB06D3" w:rsidRDefault="00935AC0" w:rsidP="00EB0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CE93" w14:textId="77777777" w:rsidR="00DC1C4B" w:rsidRDefault="00DC1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F1A90" w14:textId="77777777" w:rsidR="008356B2" w:rsidRDefault="008356B2">
      <w:pPr>
        <w:spacing w:after="0" w:line="240" w:lineRule="auto"/>
      </w:pPr>
      <w:r>
        <w:separator/>
      </w:r>
    </w:p>
  </w:footnote>
  <w:footnote w:type="continuationSeparator" w:id="0">
    <w:p w14:paraId="0B8D3EB9" w14:textId="77777777" w:rsidR="008356B2" w:rsidRDefault="0083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B11F8" w14:textId="77777777" w:rsidR="00DC1C4B" w:rsidRDefault="00DC1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396"/>
      <w:gridCol w:w="1035"/>
      <w:gridCol w:w="997"/>
      <w:gridCol w:w="1617"/>
      <w:gridCol w:w="1661"/>
      <w:gridCol w:w="880"/>
    </w:tblGrid>
    <w:tr w:rsidR="00EB06D3" w:rsidRPr="001077F5" w14:paraId="001EF2B7" w14:textId="77777777" w:rsidTr="007C0787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F725DD0" w14:textId="5458A0CF" w:rsidR="00EB06D3" w:rsidRPr="001077F5" w:rsidRDefault="0055460A" w:rsidP="00EB06D3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73DD3A21" wp14:editId="090BFC7A">
                <wp:extent cx="2018665" cy="767715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85ABDD" w14:textId="5BC08DD7" w:rsidR="00EB06D3" w:rsidRPr="001077F5" w:rsidRDefault="00EB06D3" w:rsidP="00EB06D3">
          <w:pPr>
            <w:pStyle w:val="SOPName"/>
            <w:spacing w:before="120" w:after="120"/>
            <w:jc w:val="center"/>
            <w:rPr>
              <w:rFonts w:cs="Arial"/>
            </w:rPr>
          </w:pPr>
          <w:r w:rsidRPr="001077F5">
            <w:rPr>
              <w:rStyle w:val="SOPLeader"/>
              <w:rFonts w:ascii="Arial" w:hAnsi="Arial" w:cs="Arial"/>
            </w:rPr>
            <w:t xml:space="preserve">SOP: </w:t>
          </w:r>
          <w:r>
            <w:rPr>
              <w:rStyle w:val="SOPLeader"/>
              <w:rFonts w:ascii="Arial" w:hAnsi="Arial" w:cs="Arial"/>
            </w:rPr>
            <w:t>Site Pre-Review</w:t>
          </w:r>
        </w:p>
      </w:tc>
    </w:tr>
    <w:tr w:rsidR="00EB06D3" w:rsidRPr="001077F5" w14:paraId="1A7CE5F8" w14:textId="77777777" w:rsidTr="007C07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E51F727" w14:textId="77777777" w:rsidR="00EB06D3" w:rsidRPr="001077F5" w:rsidRDefault="00EB06D3" w:rsidP="00EB06D3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98359A2" w14:textId="77777777" w:rsidR="00EB06D3" w:rsidRPr="001077F5" w:rsidRDefault="00EB06D3" w:rsidP="00EB06D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F1294B5" w14:textId="77777777" w:rsidR="00EB06D3" w:rsidRPr="001077F5" w:rsidRDefault="00EB06D3" w:rsidP="00EB06D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6DFE36F" w14:textId="77777777" w:rsidR="00EB06D3" w:rsidRPr="001077F5" w:rsidRDefault="00EB06D3" w:rsidP="00EB06D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624E095" w14:textId="77777777" w:rsidR="00EB06D3" w:rsidRPr="001077F5" w:rsidRDefault="00EB06D3" w:rsidP="00EB06D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FC88401" w14:textId="77777777" w:rsidR="00EB06D3" w:rsidRPr="001077F5" w:rsidRDefault="00EB06D3" w:rsidP="00EB06D3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PAGE</w:t>
          </w:r>
        </w:p>
      </w:tc>
    </w:tr>
    <w:tr w:rsidR="00EB06D3" w:rsidRPr="001077F5" w14:paraId="4DE9EA48" w14:textId="77777777" w:rsidTr="007C0787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448F1922" w14:textId="77777777" w:rsidR="00EB06D3" w:rsidRPr="001077F5" w:rsidRDefault="00EB06D3" w:rsidP="00EB06D3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0C4167A" w14:textId="6E48A5F5" w:rsidR="00EB06D3" w:rsidRPr="001077F5" w:rsidRDefault="00EB06D3" w:rsidP="00EB06D3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t>HRP-</w:t>
          </w:r>
          <w:r>
            <w:rPr>
              <w:rFonts w:cs="Arial"/>
            </w:rPr>
            <w:t>804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D9F1A17" w14:textId="461FFA20" w:rsidR="00EB06D3" w:rsidRPr="001077F5" w:rsidRDefault="00935AC0" w:rsidP="00EB06D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BB8C10B" w14:textId="16FB226C" w:rsidR="00EB06D3" w:rsidRPr="001077F5" w:rsidRDefault="0055460A" w:rsidP="00EB06D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9D290ED" w14:textId="3F87BBED" w:rsidR="00EB06D3" w:rsidRPr="001077F5" w:rsidRDefault="00935AC0" w:rsidP="00EB06D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E0E83FA" w14:textId="77777777" w:rsidR="00EB06D3" w:rsidRPr="001077F5" w:rsidRDefault="00EB06D3" w:rsidP="00EB06D3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fldChar w:fldCharType="begin"/>
          </w:r>
          <w:r w:rsidRPr="001077F5">
            <w:rPr>
              <w:rFonts w:cs="Arial"/>
            </w:rPr>
            <w:instrText xml:space="preserve"> PAGE </w:instrText>
          </w:r>
          <w:r w:rsidRPr="001077F5">
            <w:rPr>
              <w:rFonts w:cs="Arial"/>
            </w:rPr>
            <w:fldChar w:fldCharType="separate"/>
          </w:r>
          <w:r w:rsidRPr="001077F5">
            <w:rPr>
              <w:rFonts w:cs="Arial"/>
              <w:noProof/>
            </w:rPr>
            <w:t>1</w:t>
          </w:r>
          <w:r w:rsidRPr="001077F5">
            <w:rPr>
              <w:rFonts w:cs="Arial"/>
            </w:rPr>
            <w:fldChar w:fldCharType="end"/>
          </w:r>
          <w:r w:rsidRPr="001077F5">
            <w:rPr>
              <w:rFonts w:cs="Arial"/>
            </w:rPr>
            <w:t xml:space="preserve"> of </w:t>
          </w:r>
          <w:r w:rsidRPr="001077F5">
            <w:rPr>
              <w:rFonts w:cs="Arial"/>
              <w:noProof/>
            </w:rPr>
            <w:fldChar w:fldCharType="begin"/>
          </w:r>
          <w:r w:rsidRPr="001077F5">
            <w:rPr>
              <w:rFonts w:cs="Arial"/>
              <w:noProof/>
            </w:rPr>
            <w:instrText xml:space="preserve"> NUMPAGES </w:instrText>
          </w:r>
          <w:r w:rsidRPr="001077F5">
            <w:rPr>
              <w:rFonts w:cs="Arial"/>
              <w:noProof/>
            </w:rPr>
            <w:fldChar w:fldCharType="separate"/>
          </w:r>
          <w:r w:rsidRPr="001077F5">
            <w:rPr>
              <w:rFonts w:cs="Arial"/>
              <w:noProof/>
            </w:rPr>
            <w:t>6</w:t>
          </w:r>
          <w:r w:rsidRPr="001077F5">
            <w:rPr>
              <w:rFonts w:cs="Arial"/>
              <w:noProof/>
            </w:rPr>
            <w:fldChar w:fldCharType="end"/>
          </w:r>
        </w:p>
      </w:tc>
    </w:tr>
  </w:tbl>
  <w:p w14:paraId="24AE5278" w14:textId="77777777" w:rsidR="000D32ED" w:rsidRPr="007A2BC4" w:rsidRDefault="00935AC0" w:rsidP="00F95D1D">
    <w:pPr>
      <w:spacing w:after="0" w:line="240" w:lineRule="auto"/>
      <w:rPr>
        <w:sz w:val="2"/>
        <w:szCs w:val="2"/>
      </w:rPr>
    </w:pPr>
  </w:p>
  <w:p w14:paraId="4E9E9252" w14:textId="77777777" w:rsidR="003450E2" w:rsidRPr="007A2BC4" w:rsidRDefault="00935AC0" w:rsidP="00F95D1D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181B" w14:textId="77777777" w:rsidR="00DC1C4B" w:rsidRDefault="00DC1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24"/>
    <w:rsid w:val="00005662"/>
    <w:rsid w:val="00031175"/>
    <w:rsid w:val="00070064"/>
    <w:rsid w:val="000F08AA"/>
    <w:rsid w:val="0012567B"/>
    <w:rsid w:val="001575B1"/>
    <w:rsid w:val="0017605B"/>
    <w:rsid w:val="00183D91"/>
    <w:rsid w:val="001A4187"/>
    <w:rsid w:val="001C1B58"/>
    <w:rsid w:val="0020747D"/>
    <w:rsid w:val="002A47F7"/>
    <w:rsid w:val="002C17C9"/>
    <w:rsid w:val="00350C91"/>
    <w:rsid w:val="004937CF"/>
    <w:rsid w:val="004E5A59"/>
    <w:rsid w:val="00503A8C"/>
    <w:rsid w:val="00506255"/>
    <w:rsid w:val="0054526A"/>
    <w:rsid w:val="0055460A"/>
    <w:rsid w:val="00560640"/>
    <w:rsid w:val="005933A2"/>
    <w:rsid w:val="005A5755"/>
    <w:rsid w:val="005B5A24"/>
    <w:rsid w:val="005B5EEB"/>
    <w:rsid w:val="005D15B5"/>
    <w:rsid w:val="006060E8"/>
    <w:rsid w:val="00630A44"/>
    <w:rsid w:val="00667371"/>
    <w:rsid w:val="006860DE"/>
    <w:rsid w:val="006A62EE"/>
    <w:rsid w:val="006D1CF3"/>
    <w:rsid w:val="00723EB5"/>
    <w:rsid w:val="0074082C"/>
    <w:rsid w:val="00785BB8"/>
    <w:rsid w:val="007C1552"/>
    <w:rsid w:val="007C24D6"/>
    <w:rsid w:val="007F5B24"/>
    <w:rsid w:val="008165B8"/>
    <w:rsid w:val="008356B2"/>
    <w:rsid w:val="00840D86"/>
    <w:rsid w:val="00880FA6"/>
    <w:rsid w:val="00887857"/>
    <w:rsid w:val="008A342A"/>
    <w:rsid w:val="008D4469"/>
    <w:rsid w:val="008D4759"/>
    <w:rsid w:val="008E702B"/>
    <w:rsid w:val="008F0E56"/>
    <w:rsid w:val="00935AC0"/>
    <w:rsid w:val="00942805"/>
    <w:rsid w:val="00946822"/>
    <w:rsid w:val="009E76BC"/>
    <w:rsid w:val="00A969B2"/>
    <w:rsid w:val="00AD3D6F"/>
    <w:rsid w:val="00AD5A76"/>
    <w:rsid w:val="00AF6CBB"/>
    <w:rsid w:val="00B26FE6"/>
    <w:rsid w:val="00BA0B15"/>
    <w:rsid w:val="00BC70DA"/>
    <w:rsid w:val="00BE1205"/>
    <w:rsid w:val="00C329C8"/>
    <w:rsid w:val="00C76A34"/>
    <w:rsid w:val="00D07279"/>
    <w:rsid w:val="00DC1C4B"/>
    <w:rsid w:val="00DC23FD"/>
    <w:rsid w:val="00DE2F55"/>
    <w:rsid w:val="00DE3639"/>
    <w:rsid w:val="00E1747D"/>
    <w:rsid w:val="00E179E7"/>
    <w:rsid w:val="00E21107"/>
    <w:rsid w:val="00EB06D3"/>
    <w:rsid w:val="00ED7F33"/>
    <w:rsid w:val="00F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D4B1C"/>
  <w15:docId w15:val="{1F8D3C43-4BF5-43DD-842A-140F363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3E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EB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3EB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F454-0D48-4C89-9047-43BA275A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SOP</vt:lpstr>
    </vt:vector>
  </TitlesOfParts>
  <Company>Huron Consulting Group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SOP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41</cp:revision>
  <dcterms:created xsi:type="dcterms:W3CDTF">2013-10-24T15:50:00Z</dcterms:created>
  <dcterms:modified xsi:type="dcterms:W3CDTF">2019-07-01T17:39:00Z</dcterms:modified>
  <cp:category>TEMPLATE</cp:category>
</cp:coreProperties>
</file>